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963AD" w:rsidRPr="00EC3246" w14:paraId="1A4C55DF" w14:textId="77777777" w:rsidTr="002963AD">
        <w:tc>
          <w:tcPr>
            <w:tcW w:w="1992" w:type="dxa"/>
            <w:shd w:val="clear" w:color="auto" w:fill="B4C6E7" w:themeFill="accent1" w:themeFillTint="66"/>
          </w:tcPr>
          <w:p w14:paraId="59A352B9" w14:textId="77777777" w:rsidR="002963AD" w:rsidRPr="00EC3246" w:rsidRDefault="002963AD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B4C6E7" w:themeFill="accent1" w:themeFillTint="66"/>
          </w:tcPr>
          <w:p w14:paraId="69A977F1" w14:textId="77777777" w:rsidR="002963AD" w:rsidRPr="00EC3246" w:rsidRDefault="002963A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Autumn 1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14:paraId="256B589B" w14:textId="77777777" w:rsidR="002963AD" w:rsidRPr="00EC3246" w:rsidRDefault="002963A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Autumn 2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2232F60C" w14:textId="77777777" w:rsidR="002963AD" w:rsidRPr="00EC3246" w:rsidRDefault="002963A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Spring 1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1815E5A1" w14:textId="77777777" w:rsidR="002963AD" w:rsidRPr="00EC3246" w:rsidRDefault="002963A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Spring 2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1B171EF7" w14:textId="77777777" w:rsidR="002963AD" w:rsidRPr="00EC3246" w:rsidRDefault="002963A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Summer 1</w:t>
            </w:r>
          </w:p>
        </w:tc>
        <w:tc>
          <w:tcPr>
            <w:tcW w:w="1993" w:type="dxa"/>
            <w:shd w:val="clear" w:color="auto" w:fill="B4C6E7" w:themeFill="accent1" w:themeFillTint="66"/>
          </w:tcPr>
          <w:p w14:paraId="610BBC86" w14:textId="77777777" w:rsidR="002963AD" w:rsidRPr="00EC3246" w:rsidRDefault="002963AD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Summer 2</w:t>
            </w:r>
          </w:p>
        </w:tc>
      </w:tr>
      <w:tr w:rsidR="00BA1D8F" w:rsidRPr="00EC3246" w14:paraId="69B2CA53" w14:textId="77777777" w:rsidTr="001D772A">
        <w:tc>
          <w:tcPr>
            <w:tcW w:w="1992" w:type="dxa"/>
            <w:shd w:val="clear" w:color="auto" w:fill="BDD6EE" w:themeFill="accent5" w:themeFillTint="66"/>
          </w:tcPr>
          <w:p w14:paraId="7D8702C8" w14:textId="77777777" w:rsidR="00BA1D8F" w:rsidRPr="00EC3246" w:rsidRDefault="00BA1D8F" w:rsidP="005254E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Year 1/2</w:t>
            </w:r>
          </w:p>
        </w:tc>
        <w:tc>
          <w:tcPr>
            <w:tcW w:w="3984" w:type="dxa"/>
            <w:gridSpan w:val="2"/>
            <w:shd w:val="clear" w:color="auto" w:fill="FFC000"/>
          </w:tcPr>
          <w:p w14:paraId="52A806C4" w14:textId="4E70720F" w:rsidR="00BA1D8F" w:rsidRPr="00EC3246" w:rsidRDefault="00BA1D8F" w:rsidP="005254E8">
            <w:pPr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EC3246">
              <w:rPr>
                <w:rFonts w:ascii="Comic Sans MS" w:hAnsi="Comic Sans MS" w:cstheme="minorHAnsi"/>
                <w:b/>
                <w:color w:val="000000" w:themeColor="text1"/>
                <w:sz w:val="28"/>
                <w:szCs w:val="28"/>
              </w:rPr>
              <w:t>Living things and their habitats (Yr2)</w:t>
            </w:r>
          </w:p>
        </w:tc>
        <w:tc>
          <w:tcPr>
            <w:tcW w:w="3986" w:type="dxa"/>
            <w:gridSpan w:val="2"/>
            <w:shd w:val="clear" w:color="auto" w:fill="FF0000"/>
          </w:tcPr>
          <w:p w14:paraId="5454B78B" w14:textId="77777777" w:rsidR="00BA1D8F" w:rsidRPr="00EC3246" w:rsidRDefault="00BA1D8F" w:rsidP="00BA1D8F">
            <w:pPr>
              <w:jc w:val="center"/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EC3246">
              <w:rPr>
                <w:rFonts w:ascii="Comic Sans MS" w:hAnsi="Comic Sans MS" w:cstheme="minorHAnsi"/>
                <w:b/>
                <w:color w:val="000000" w:themeColor="text1"/>
                <w:sz w:val="28"/>
                <w:szCs w:val="28"/>
              </w:rPr>
              <w:t>Plants (Yr1)</w:t>
            </w:r>
          </w:p>
          <w:p w14:paraId="2A5B40FD" w14:textId="42507123" w:rsidR="00BA1D8F" w:rsidRPr="00EC3246" w:rsidRDefault="00BA1D8F" w:rsidP="00BA1D8F">
            <w:pPr>
              <w:rPr>
                <w:rFonts w:ascii="Comic Sans MS" w:hAnsi="Comic Sans MS" w:cstheme="minorHAnsi"/>
                <w:b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93" w:type="dxa"/>
            <w:shd w:val="clear" w:color="auto" w:fill="FFC000"/>
          </w:tcPr>
          <w:p w14:paraId="09D8F418" w14:textId="55ED772A" w:rsidR="00BA1D8F" w:rsidRPr="00EC3246" w:rsidRDefault="00BA1D8F" w:rsidP="005254E8">
            <w:pPr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EC3246">
              <w:rPr>
                <w:rFonts w:ascii="Comic Sans MS" w:hAnsi="Comic Sans MS" w:cstheme="minorHAnsi"/>
                <w:b/>
                <w:color w:val="000000" w:themeColor="text1"/>
                <w:sz w:val="28"/>
                <w:szCs w:val="28"/>
              </w:rPr>
              <w:t>Plants (Year 2)</w:t>
            </w:r>
          </w:p>
        </w:tc>
        <w:tc>
          <w:tcPr>
            <w:tcW w:w="1993" w:type="dxa"/>
            <w:shd w:val="clear" w:color="auto" w:fill="FF0000"/>
          </w:tcPr>
          <w:p w14:paraId="784AD3F8" w14:textId="120164F8" w:rsidR="00BA1D8F" w:rsidRPr="00EC3246" w:rsidRDefault="00BA1D8F" w:rsidP="005254E8">
            <w:pPr>
              <w:rPr>
                <w:rFonts w:ascii="Comic Sans MS" w:hAnsi="Comic Sans MS" w:cstheme="minorHAnsi"/>
                <w:b/>
                <w:sz w:val="28"/>
                <w:szCs w:val="28"/>
              </w:rPr>
            </w:pPr>
            <w:r w:rsidRPr="00EC3246">
              <w:rPr>
                <w:rFonts w:ascii="Comic Sans MS" w:hAnsi="Comic Sans MS" w:cstheme="minorHAnsi"/>
                <w:b/>
                <w:color w:val="000000" w:themeColor="text1"/>
                <w:sz w:val="28"/>
                <w:szCs w:val="28"/>
              </w:rPr>
              <w:t>Seasons (on-going observation over time)</w:t>
            </w:r>
          </w:p>
        </w:tc>
      </w:tr>
      <w:tr w:rsidR="005254E8" w:rsidRPr="00EC3246" w14:paraId="0A97A2C5" w14:textId="77777777" w:rsidTr="005254E8">
        <w:tc>
          <w:tcPr>
            <w:tcW w:w="1992" w:type="dxa"/>
            <w:shd w:val="clear" w:color="auto" w:fill="BDD6EE" w:themeFill="accent5" w:themeFillTint="66"/>
          </w:tcPr>
          <w:p w14:paraId="0B08CE76" w14:textId="77777777" w:rsidR="005254E8" w:rsidRPr="00EC3246" w:rsidRDefault="005254E8" w:rsidP="005254E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Year 3/4</w:t>
            </w:r>
          </w:p>
        </w:tc>
        <w:tc>
          <w:tcPr>
            <w:tcW w:w="1992" w:type="dxa"/>
            <w:shd w:val="clear" w:color="auto" w:fill="00B050"/>
          </w:tcPr>
          <w:p w14:paraId="6BE54574" w14:textId="42F4F84E" w:rsidR="005254E8" w:rsidRPr="00EC3246" w:rsidRDefault="005254E8" w:rsidP="005254E8">
            <w:pPr>
              <w:rPr>
                <w:rFonts w:ascii="Comic Sans MS" w:eastAsia="Calibri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Electricity (</w:t>
            </w:r>
            <w:proofErr w:type="spellStart"/>
            <w:r w:rsidRPr="00EC3246">
              <w:rPr>
                <w:rFonts w:ascii="Comic Sans MS" w:hAnsi="Comic Sans MS"/>
                <w:b/>
                <w:sz w:val="28"/>
                <w:szCs w:val="28"/>
              </w:rPr>
              <w:t>Yr</w:t>
            </w:r>
            <w:proofErr w:type="spellEnd"/>
            <w:r w:rsidRPr="00EC3246">
              <w:rPr>
                <w:rFonts w:ascii="Comic Sans MS" w:hAnsi="Comic Sans MS"/>
                <w:b/>
                <w:sz w:val="28"/>
                <w:szCs w:val="28"/>
              </w:rPr>
              <w:t xml:space="preserve"> 4)</w:t>
            </w:r>
          </w:p>
        </w:tc>
        <w:tc>
          <w:tcPr>
            <w:tcW w:w="1992" w:type="dxa"/>
            <w:shd w:val="clear" w:color="auto" w:fill="00B050"/>
          </w:tcPr>
          <w:p w14:paraId="55A66302" w14:textId="0D80C32B" w:rsidR="005254E8" w:rsidRPr="00EC3246" w:rsidRDefault="005254E8" w:rsidP="005254E8">
            <w:pPr>
              <w:rPr>
                <w:rFonts w:ascii="Comic Sans MS" w:eastAsia="Calibri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Sound (Yr</w:t>
            </w:r>
            <w:proofErr w:type="gramStart"/>
            <w:r w:rsidRPr="00EC3246">
              <w:rPr>
                <w:rFonts w:ascii="Comic Sans MS" w:hAnsi="Comic Sans MS"/>
                <w:b/>
                <w:sz w:val="28"/>
                <w:szCs w:val="28"/>
              </w:rPr>
              <w:t>4 )</w:t>
            </w:r>
            <w:proofErr w:type="gramEnd"/>
          </w:p>
        </w:tc>
        <w:tc>
          <w:tcPr>
            <w:tcW w:w="3986" w:type="dxa"/>
            <w:gridSpan w:val="2"/>
            <w:shd w:val="clear" w:color="auto" w:fill="FFFF00"/>
          </w:tcPr>
          <w:p w14:paraId="3AF5CB4E" w14:textId="647D5ACC" w:rsidR="005254E8" w:rsidRPr="00EC3246" w:rsidRDefault="005254E8" w:rsidP="005254E8">
            <w:pPr>
              <w:rPr>
                <w:rFonts w:ascii="Comic Sans MS" w:eastAsia="Calibri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Forces (</w:t>
            </w:r>
            <w:proofErr w:type="spellStart"/>
            <w:r w:rsidRPr="00EC3246">
              <w:rPr>
                <w:rFonts w:ascii="Comic Sans MS" w:hAnsi="Comic Sans MS"/>
                <w:b/>
                <w:sz w:val="28"/>
                <w:szCs w:val="28"/>
              </w:rPr>
              <w:t>Yr</w:t>
            </w:r>
            <w:proofErr w:type="spellEnd"/>
            <w:r w:rsidRPr="00EC3246">
              <w:rPr>
                <w:rFonts w:ascii="Comic Sans MS" w:hAnsi="Comic Sans MS"/>
                <w:b/>
                <w:sz w:val="28"/>
                <w:szCs w:val="28"/>
              </w:rPr>
              <w:t xml:space="preserve"> 3)</w:t>
            </w:r>
          </w:p>
        </w:tc>
        <w:tc>
          <w:tcPr>
            <w:tcW w:w="1993" w:type="dxa"/>
            <w:shd w:val="clear" w:color="auto" w:fill="00B050"/>
          </w:tcPr>
          <w:p w14:paraId="340A3A7E" w14:textId="77777777" w:rsidR="005254E8" w:rsidRPr="00EC3246" w:rsidRDefault="005254E8" w:rsidP="005254E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States of matter</w:t>
            </w:r>
          </w:p>
          <w:p w14:paraId="02853B3E" w14:textId="0772C347" w:rsidR="005254E8" w:rsidRPr="00EC3246" w:rsidRDefault="005254E8" w:rsidP="005254E8">
            <w:pPr>
              <w:rPr>
                <w:rFonts w:ascii="Comic Sans MS" w:eastAsia="Calibri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(</w:t>
            </w:r>
            <w:proofErr w:type="spellStart"/>
            <w:r w:rsidRPr="00EC3246">
              <w:rPr>
                <w:rFonts w:ascii="Comic Sans MS" w:hAnsi="Comic Sans MS"/>
                <w:b/>
                <w:sz w:val="28"/>
                <w:szCs w:val="28"/>
              </w:rPr>
              <w:t>Yr</w:t>
            </w:r>
            <w:proofErr w:type="spellEnd"/>
            <w:r w:rsidRPr="00EC3246">
              <w:rPr>
                <w:rFonts w:ascii="Comic Sans MS" w:hAnsi="Comic Sans MS"/>
                <w:b/>
                <w:sz w:val="28"/>
                <w:szCs w:val="28"/>
              </w:rPr>
              <w:t xml:space="preserve"> 4)</w:t>
            </w:r>
          </w:p>
        </w:tc>
        <w:tc>
          <w:tcPr>
            <w:tcW w:w="1993" w:type="dxa"/>
            <w:shd w:val="clear" w:color="auto" w:fill="FFFF00"/>
          </w:tcPr>
          <w:p w14:paraId="11EB4A8C" w14:textId="58BA238E" w:rsidR="005254E8" w:rsidRPr="00EC3246" w:rsidRDefault="005254E8" w:rsidP="005254E8">
            <w:pPr>
              <w:rPr>
                <w:rFonts w:ascii="Comic Sans MS" w:eastAsia="Calibri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Light (</w:t>
            </w:r>
            <w:proofErr w:type="spellStart"/>
            <w:r w:rsidRPr="00EC3246">
              <w:rPr>
                <w:rFonts w:ascii="Comic Sans MS" w:hAnsi="Comic Sans MS"/>
                <w:b/>
                <w:sz w:val="28"/>
                <w:szCs w:val="28"/>
              </w:rPr>
              <w:t>Yr</w:t>
            </w:r>
            <w:proofErr w:type="spellEnd"/>
            <w:r w:rsidRPr="00EC3246">
              <w:rPr>
                <w:rFonts w:ascii="Comic Sans MS" w:hAnsi="Comic Sans MS"/>
                <w:b/>
                <w:sz w:val="28"/>
                <w:szCs w:val="28"/>
              </w:rPr>
              <w:t xml:space="preserve"> 3)</w:t>
            </w:r>
          </w:p>
        </w:tc>
      </w:tr>
      <w:tr w:rsidR="00EC3246" w:rsidRPr="00EC3246" w14:paraId="3646548B" w14:textId="77777777" w:rsidTr="00EC3246">
        <w:tc>
          <w:tcPr>
            <w:tcW w:w="1992" w:type="dxa"/>
            <w:shd w:val="clear" w:color="auto" w:fill="BDD6EE" w:themeFill="accent5" w:themeFillTint="66"/>
          </w:tcPr>
          <w:p w14:paraId="764C2519" w14:textId="77777777" w:rsidR="00EC3246" w:rsidRPr="00EC3246" w:rsidRDefault="00EC3246" w:rsidP="00EC324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EC3246">
              <w:rPr>
                <w:rFonts w:ascii="Comic Sans MS" w:hAnsi="Comic Sans MS"/>
                <w:b/>
                <w:sz w:val="28"/>
                <w:szCs w:val="28"/>
              </w:rPr>
              <w:t>Year 5/6</w:t>
            </w:r>
          </w:p>
        </w:tc>
        <w:tc>
          <w:tcPr>
            <w:tcW w:w="1992" w:type="dxa"/>
            <w:shd w:val="clear" w:color="auto" w:fill="0070C0"/>
          </w:tcPr>
          <w:p w14:paraId="7B8908A7" w14:textId="77777777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Living Things and their Habitats</w:t>
            </w:r>
          </w:p>
          <w:p w14:paraId="531DDC70" w14:textId="77777777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(</w:t>
            </w:r>
            <w:proofErr w:type="spellStart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Yr</w:t>
            </w:r>
            <w:proofErr w:type="spellEnd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 xml:space="preserve"> 5)</w:t>
            </w:r>
          </w:p>
          <w:p w14:paraId="1E1D4F3D" w14:textId="77777777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7030A0"/>
          </w:tcPr>
          <w:p w14:paraId="6575938D" w14:textId="3B9E9293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Electricity (</w:t>
            </w:r>
            <w:proofErr w:type="spellStart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Yr</w:t>
            </w:r>
            <w:proofErr w:type="spellEnd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 xml:space="preserve"> 6)</w:t>
            </w:r>
          </w:p>
        </w:tc>
        <w:tc>
          <w:tcPr>
            <w:tcW w:w="3986" w:type="dxa"/>
            <w:gridSpan w:val="2"/>
            <w:shd w:val="clear" w:color="auto" w:fill="7030A0"/>
          </w:tcPr>
          <w:p w14:paraId="711F75F7" w14:textId="77777777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Living Things and their Habitats</w:t>
            </w:r>
          </w:p>
          <w:p w14:paraId="5EFD672F" w14:textId="77777777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(</w:t>
            </w:r>
            <w:proofErr w:type="spellStart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Yr</w:t>
            </w:r>
            <w:proofErr w:type="spellEnd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 xml:space="preserve"> 6)</w:t>
            </w:r>
          </w:p>
          <w:p w14:paraId="6AAA717F" w14:textId="4D69DBBB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7030A0"/>
          </w:tcPr>
          <w:p w14:paraId="6C2AE8AC" w14:textId="77777777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Light (</w:t>
            </w:r>
            <w:proofErr w:type="spellStart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Yr</w:t>
            </w:r>
            <w:proofErr w:type="spellEnd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 xml:space="preserve"> 6)</w:t>
            </w:r>
          </w:p>
          <w:p w14:paraId="42B62FAF" w14:textId="3A6C69FD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7030A0"/>
          </w:tcPr>
          <w:p w14:paraId="62501BC6" w14:textId="6A54A1CE" w:rsidR="00EC3246" w:rsidRPr="00F425C5" w:rsidRDefault="00EC3246" w:rsidP="00EC324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</w:pPr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Evolution (</w:t>
            </w:r>
            <w:proofErr w:type="spellStart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>Yr</w:t>
            </w:r>
            <w:proofErr w:type="spellEnd"/>
            <w:r w:rsidRPr="00F425C5">
              <w:rPr>
                <w:rFonts w:ascii="Comic Sans MS" w:hAnsi="Comic Sans MS"/>
                <w:b/>
                <w:color w:val="FFFFFF" w:themeColor="background1"/>
                <w:sz w:val="28"/>
                <w:szCs w:val="28"/>
              </w:rPr>
              <w:t xml:space="preserve"> 6)</w:t>
            </w:r>
          </w:p>
        </w:tc>
      </w:tr>
    </w:tbl>
    <w:p w14:paraId="43263BA0" w14:textId="77777777" w:rsidR="00AE3A8A" w:rsidRPr="00EC3246" w:rsidRDefault="00AE3A8A">
      <w:pPr>
        <w:rPr>
          <w:rFonts w:ascii="Comic Sans MS" w:hAnsi="Comic Sans MS"/>
          <w:b/>
          <w:sz w:val="28"/>
          <w:szCs w:val="28"/>
        </w:rPr>
      </w:pPr>
    </w:p>
    <w:sectPr w:rsidR="00AE3A8A" w:rsidRPr="00EC3246" w:rsidSect="002963AD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6F1D3B" w14:textId="77777777" w:rsidR="003B1FD1" w:rsidRDefault="003B1FD1" w:rsidP="002B0C34">
      <w:pPr>
        <w:spacing w:after="0" w:line="240" w:lineRule="auto"/>
      </w:pPr>
      <w:r>
        <w:separator/>
      </w:r>
    </w:p>
  </w:endnote>
  <w:endnote w:type="continuationSeparator" w:id="0">
    <w:p w14:paraId="6CD4A468" w14:textId="77777777" w:rsidR="003B1FD1" w:rsidRDefault="003B1FD1" w:rsidP="002B0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7DD31" w14:textId="77777777" w:rsidR="003B1FD1" w:rsidRDefault="003B1FD1" w:rsidP="002B0C34">
      <w:pPr>
        <w:spacing w:after="0" w:line="240" w:lineRule="auto"/>
      </w:pPr>
      <w:r>
        <w:separator/>
      </w:r>
    </w:p>
  </w:footnote>
  <w:footnote w:type="continuationSeparator" w:id="0">
    <w:p w14:paraId="7852F993" w14:textId="77777777" w:rsidR="003B1FD1" w:rsidRDefault="003B1FD1" w:rsidP="002B0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78EBF" w14:textId="5E5B8F0F" w:rsidR="00F425C5" w:rsidRPr="007759DE" w:rsidRDefault="00F425C5" w:rsidP="00992DC1">
    <w:pPr>
      <w:pStyle w:val="Header"/>
      <w:jc w:val="center"/>
      <w:rPr>
        <w:rFonts w:ascii="Comic Sans MS" w:hAnsi="Comic Sans MS"/>
        <w:sz w:val="24"/>
        <w:szCs w:val="28"/>
        <w:lang w:val="en-US"/>
      </w:rPr>
    </w:pPr>
    <w:r w:rsidRPr="007759DE">
      <w:rPr>
        <w:rFonts w:ascii="Comic Sans MS" w:hAnsi="Comic Sans MS"/>
        <w:noProof/>
        <w:sz w:val="24"/>
        <w:szCs w:val="28"/>
        <w:lang w:eastAsia="en-GB"/>
      </w:rPr>
      <w:drawing>
        <wp:anchor distT="0" distB="0" distL="114300" distR="114300" simplePos="0" relativeHeight="251661312" behindDoc="0" locked="0" layoutInCell="1" allowOverlap="1" wp14:anchorId="2BF9762E" wp14:editId="1C3788A0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628650" cy="700405"/>
          <wp:effectExtent l="0" t="0" r="0" b="4445"/>
          <wp:wrapNone/>
          <wp:docPr id="3" name="Picture 3" descr="Our Lady of Grace JPE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ur Lady of Grace JPEG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59DE">
      <w:rPr>
        <w:rFonts w:ascii="Comic Sans MS" w:hAnsi="Comic Sans MS"/>
        <w:noProof/>
        <w:sz w:val="24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1981184D" wp14:editId="088E01F7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628650" cy="700405"/>
          <wp:effectExtent l="0" t="0" r="0" b="4445"/>
          <wp:wrapNone/>
          <wp:docPr id="2" name="Picture 2" descr="Our Lady of Grace JPE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ur Lady of Grace JPEG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59DE">
      <w:rPr>
        <w:rFonts w:ascii="Comic Sans MS" w:hAnsi="Comic Sans MS"/>
        <w:noProof/>
        <w:sz w:val="24"/>
        <w:szCs w:val="28"/>
        <w:lang w:eastAsia="en-GB"/>
      </w:rPr>
      <w:t>Our Lady of Grace</w:t>
    </w:r>
    <w:r w:rsidRPr="007759DE">
      <w:rPr>
        <w:rFonts w:ascii="Comic Sans MS" w:hAnsi="Comic Sans MS"/>
        <w:sz w:val="24"/>
        <w:szCs w:val="28"/>
        <w:lang w:val="en-US"/>
      </w:rPr>
      <w:t xml:space="preserve"> Catholic Academy Whole School Science Overview 202</w:t>
    </w:r>
    <w:r>
      <w:rPr>
        <w:rFonts w:ascii="Comic Sans MS" w:hAnsi="Comic Sans MS"/>
        <w:sz w:val="24"/>
        <w:szCs w:val="28"/>
        <w:lang w:val="en-US"/>
      </w:rPr>
      <w:t>3</w:t>
    </w:r>
    <w:r w:rsidRPr="007759DE">
      <w:rPr>
        <w:rFonts w:ascii="Comic Sans MS" w:hAnsi="Comic Sans MS"/>
        <w:sz w:val="24"/>
        <w:szCs w:val="28"/>
        <w:lang w:val="en-US"/>
      </w:rPr>
      <w:t>-202</w:t>
    </w:r>
    <w:r>
      <w:rPr>
        <w:rFonts w:ascii="Comic Sans MS" w:hAnsi="Comic Sans MS"/>
        <w:sz w:val="24"/>
        <w:szCs w:val="28"/>
        <w:lang w:val="en-US"/>
      </w:rPr>
      <w:t>4 Year 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3AD"/>
    <w:rsid w:val="002963AD"/>
    <w:rsid w:val="002B0C34"/>
    <w:rsid w:val="003B1FD1"/>
    <w:rsid w:val="00491345"/>
    <w:rsid w:val="005254E8"/>
    <w:rsid w:val="00707D12"/>
    <w:rsid w:val="0074006A"/>
    <w:rsid w:val="007759DE"/>
    <w:rsid w:val="007A1323"/>
    <w:rsid w:val="008A45F2"/>
    <w:rsid w:val="00992DC1"/>
    <w:rsid w:val="00A440B4"/>
    <w:rsid w:val="00A66D7D"/>
    <w:rsid w:val="00AE3A8A"/>
    <w:rsid w:val="00B7001E"/>
    <w:rsid w:val="00BA1D8F"/>
    <w:rsid w:val="00CA1EA3"/>
    <w:rsid w:val="00E009BA"/>
    <w:rsid w:val="00E63CEB"/>
    <w:rsid w:val="00E74C65"/>
    <w:rsid w:val="00E905EE"/>
    <w:rsid w:val="00EC3246"/>
    <w:rsid w:val="00F425C5"/>
    <w:rsid w:val="00F7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C3EE9"/>
  <w15:chartTrackingRefBased/>
  <w15:docId w15:val="{07E21DEE-892D-4E51-803F-B580E9FCF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C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34"/>
  </w:style>
  <w:style w:type="paragraph" w:styleId="Footer">
    <w:name w:val="footer"/>
    <w:basedOn w:val="Normal"/>
    <w:link w:val="FooterChar"/>
    <w:uiPriority w:val="99"/>
    <w:unhideWhenUsed/>
    <w:rsid w:val="002B0C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6883A8FE68FA489FEF47F46D1B34DA" ma:contentTypeVersion="14" ma:contentTypeDescription="Create a new document." ma:contentTypeScope="" ma:versionID="1b4a09022da3ff638929ebe8b0c247d5">
  <xsd:schema xmlns:xsd="http://www.w3.org/2001/XMLSchema" xmlns:xs="http://www.w3.org/2001/XMLSchema" xmlns:p="http://schemas.microsoft.com/office/2006/metadata/properties" xmlns:ns3="6c7344cf-7dcc-472a-be07-3b7b31a6bca9" xmlns:ns4="5bfaf386-e920-443d-9e52-3617714d7330" targetNamespace="http://schemas.microsoft.com/office/2006/metadata/properties" ma:root="true" ma:fieldsID="b1f9ad56e7613774ac8bcc1d18e082dc" ns3:_="" ns4:_="">
    <xsd:import namespace="6c7344cf-7dcc-472a-be07-3b7b31a6bca9"/>
    <xsd:import namespace="5bfaf386-e920-443d-9e52-3617714d73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7344cf-7dcc-472a-be07-3b7b31a6bc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faf386-e920-443d-9e52-3617714d7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56C625-5D69-4C9C-9AE8-53ACD3E695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9CB462-4012-4F0A-855F-861D378CA5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39DA56-F5D6-413F-9C91-E60512136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7344cf-7dcc-472a-be07-3b7b31a6bca9"/>
    <ds:schemaRef ds:uri="5bfaf386-e920-443d-9e52-3617714d7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Fredie Spencer</dc:creator>
  <cp:keywords/>
  <dc:description/>
  <cp:lastModifiedBy>Fredie Spencer</cp:lastModifiedBy>
  <cp:revision>6</cp:revision>
  <cp:lastPrinted>2022-11-08T10:19:00Z</cp:lastPrinted>
  <dcterms:created xsi:type="dcterms:W3CDTF">2022-11-08T10:19:00Z</dcterms:created>
  <dcterms:modified xsi:type="dcterms:W3CDTF">2023-05-24T15:58:00Z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0x010100836883A8FE68FA489FEF47F46D1B34DA</vt:lpwstr>
  </property>
</Properties>
</file>